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E0" w:rsidRPr="00BC2BD3" w:rsidRDefault="00D61DE0" w:rsidP="00D61DE0">
      <w:pPr>
        <w:keepNext/>
        <w:numPr>
          <w:ilvl w:val="1"/>
          <w:numId w:val="0"/>
        </w:numPr>
        <w:pBdr>
          <w:bottom w:val="single" w:sz="6" w:space="1" w:color="auto"/>
        </w:pBdr>
        <w:tabs>
          <w:tab w:val="num" w:pos="993"/>
        </w:tabs>
        <w:spacing w:before="240" w:line="360" w:lineRule="auto"/>
        <w:outlineLvl w:val="1"/>
        <w:rPr>
          <w:rFonts w:ascii="Arial" w:hAnsi="Arial"/>
          <w:b/>
          <w:kern w:val="28"/>
          <w:sz w:val="24"/>
          <w:szCs w:val="24"/>
        </w:rPr>
      </w:pPr>
      <w:bookmarkStart w:id="0" w:name="_Toc507574030"/>
      <w:bookmarkStart w:id="1" w:name="_GoBack"/>
      <w:bookmarkEnd w:id="1"/>
      <w:r w:rsidRPr="00BC2BD3">
        <w:rPr>
          <w:rFonts w:ascii="Arial" w:hAnsi="Arial"/>
          <w:b/>
          <w:kern w:val="28"/>
          <w:sz w:val="24"/>
          <w:szCs w:val="24"/>
        </w:rPr>
        <w:t>Informationen zur Erhebung Ihrer personenbezogenen Daten</w:t>
      </w:r>
      <w:r w:rsidRPr="00BC2BD3">
        <w:rPr>
          <w:rFonts w:ascii="Arial" w:hAnsi="Arial"/>
          <w:b/>
          <w:kern w:val="28"/>
          <w:sz w:val="24"/>
          <w:szCs w:val="24"/>
        </w:rPr>
        <w:br/>
        <w:t>gemäß Datenschutz-Grundverordnung (DSGVO</w:t>
      </w:r>
      <w:bookmarkEnd w:id="0"/>
      <w:r w:rsidRPr="00BC2BD3">
        <w:rPr>
          <w:rFonts w:ascii="Arial" w:hAnsi="Arial"/>
          <w:b/>
          <w:kern w:val="28"/>
          <w:sz w:val="24"/>
          <w:szCs w:val="24"/>
        </w:rPr>
        <w:t>)</w:t>
      </w:r>
    </w:p>
    <w:p w:rsidR="00D61DE0" w:rsidRPr="00BC2BD3" w:rsidRDefault="00D61DE0" w:rsidP="005A556E">
      <w:pPr>
        <w:spacing w:before="60" w:after="60" w:line="240" w:lineRule="auto"/>
        <w:rPr>
          <w:rFonts w:ascii="Arial" w:hAnsi="Arial" w:cs="Arial"/>
          <w:b/>
          <w:kern w:val="28"/>
          <w:sz w:val="16"/>
          <w:szCs w:val="16"/>
        </w:rPr>
      </w:pPr>
    </w:p>
    <w:p w:rsidR="00D61DE0" w:rsidRPr="00BC2BD3" w:rsidRDefault="00D61DE0" w:rsidP="005A556E">
      <w:pPr>
        <w:suppressAutoHyphens/>
        <w:spacing w:before="60" w:after="60" w:line="240" w:lineRule="auto"/>
        <w:jc w:val="both"/>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1. Bezeichnung der Verarbeitungstätigkeit</w:t>
      </w:r>
    </w:p>
    <w:p w:rsidR="004131EC" w:rsidRPr="00BC2BD3" w:rsidRDefault="00565DAC" w:rsidP="005A556E">
      <w:pPr>
        <w:widowControl w:val="0"/>
        <w:autoSpaceDE w:val="0"/>
        <w:autoSpaceDN w:val="0"/>
        <w:adjustRightInd w:val="0"/>
        <w:spacing w:before="60" w:after="60" w:line="240" w:lineRule="auto"/>
        <w:jc w:val="both"/>
        <w:rPr>
          <w:rFonts w:ascii="Arial" w:hAnsi="Arial" w:cs="Arial"/>
          <w:sz w:val="16"/>
          <w:szCs w:val="16"/>
        </w:rPr>
      </w:pPr>
      <w:r w:rsidRPr="00BC2BD3">
        <w:rPr>
          <w:rFonts w:ascii="Arial" w:hAnsi="Arial" w:cs="Arial"/>
          <w:sz w:val="16"/>
          <w:szCs w:val="16"/>
        </w:rPr>
        <w:t xml:space="preserve">Datenschutzhinweise im Zusammenhang mit </w:t>
      </w:r>
      <w:r w:rsidR="00474988" w:rsidRPr="00BC2BD3">
        <w:rPr>
          <w:rFonts w:ascii="Arial" w:hAnsi="Arial" w:cs="Arial"/>
          <w:sz w:val="16"/>
          <w:szCs w:val="16"/>
        </w:rPr>
        <w:t>der Mitgliedschaft in der Teichgenossenschaft Landkreis Ansbach.</w:t>
      </w:r>
    </w:p>
    <w:p w:rsidR="00CE7A72" w:rsidRPr="00BC2BD3" w:rsidRDefault="00CE7A72" w:rsidP="005A556E">
      <w:pPr>
        <w:widowControl w:val="0"/>
        <w:autoSpaceDE w:val="0"/>
        <w:autoSpaceDN w:val="0"/>
        <w:adjustRightInd w:val="0"/>
        <w:spacing w:before="60" w:after="60" w:line="240" w:lineRule="auto"/>
        <w:jc w:val="both"/>
        <w:rPr>
          <w:rFonts w:ascii="Arial" w:hAnsi="Arial" w:cs="Arial"/>
          <w:sz w:val="16"/>
          <w:szCs w:val="16"/>
        </w:rPr>
      </w:pPr>
    </w:p>
    <w:p w:rsidR="00D61DE0" w:rsidRPr="00BC2BD3" w:rsidRDefault="00D61DE0"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sidRPr="00BC2BD3">
        <w:rPr>
          <w:rFonts w:ascii="Arial" w:hAnsi="Arial" w:cs="Arial"/>
          <w:b/>
          <w:sz w:val="16"/>
          <w:szCs w:val="16"/>
        </w:rPr>
        <w:t>2. Name und Kontaktdaten des Verantwortlichen</w:t>
      </w:r>
    </w:p>
    <w:p w:rsidR="00D61DE0" w:rsidRPr="00BC2BD3" w:rsidRDefault="00D61DE0" w:rsidP="005A556E">
      <w:pPr>
        <w:widowControl w:val="0"/>
        <w:autoSpaceDE w:val="0"/>
        <w:autoSpaceDN w:val="0"/>
        <w:adjustRightInd w:val="0"/>
        <w:spacing w:before="60" w:after="60" w:line="240" w:lineRule="auto"/>
        <w:jc w:val="both"/>
        <w:rPr>
          <w:rFonts w:ascii="Arial" w:hAnsi="Arial" w:cs="Arial"/>
          <w:sz w:val="16"/>
          <w:szCs w:val="16"/>
        </w:rPr>
      </w:pPr>
      <w:r w:rsidRPr="00BC2BD3">
        <w:rPr>
          <w:rFonts w:ascii="Arial" w:hAnsi="Arial" w:cs="Arial"/>
          <w:sz w:val="16"/>
          <w:szCs w:val="16"/>
        </w:rPr>
        <w:t xml:space="preserve">Verantwortlicher: </w:t>
      </w:r>
      <w:r w:rsidR="00573494">
        <w:rPr>
          <w:rFonts w:ascii="Arial" w:hAnsi="Arial" w:cs="Arial"/>
          <w:sz w:val="16"/>
          <w:szCs w:val="16"/>
        </w:rPr>
        <w:t xml:space="preserve">1. Vorsitzender </w:t>
      </w:r>
      <w:r w:rsidR="00474988" w:rsidRPr="00BC2BD3">
        <w:rPr>
          <w:rFonts w:ascii="Arial" w:hAnsi="Arial" w:cs="Arial"/>
          <w:sz w:val="16"/>
          <w:szCs w:val="16"/>
        </w:rPr>
        <w:t>der Teichgenossenschaft Landkreis Ans</w:t>
      </w:r>
      <w:r w:rsidRPr="00BC2BD3">
        <w:rPr>
          <w:rFonts w:ascii="Arial" w:hAnsi="Arial" w:cs="Arial"/>
          <w:sz w:val="16"/>
          <w:szCs w:val="16"/>
        </w:rPr>
        <w:t>bach</w:t>
      </w:r>
    </w:p>
    <w:p w:rsidR="00D61DE0" w:rsidRPr="00BC2BD3" w:rsidRDefault="00D61DE0" w:rsidP="005A556E">
      <w:pPr>
        <w:widowControl w:val="0"/>
        <w:autoSpaceDE w:val="0"/>
        <w:autoSpaceDN w:val="0"/>
        <w:adjustRightInd w:val="0"/>
        <w:spacing w:before="60" w:after="60" w:line="240" w:lineRule="auto"/>
        <w:jc w:val="both"/>
        <w:rPr>
          <w:rFonts w:ascii="Arial" w:hAnsi="Arial" w:cs="Arial"/>
          <w:sz w:val="16"/>
          <w:szCs w:val="16"/>
        </w:rPr>
      </w:pPr>
      <w:r w:rsidRPr="00BC2BD3">
        <w:rPr>
          <w:rFonts w:ascii="Arial" w:hAnsi="Arial" w:cs="Arial"/>
          <w:sz w:val="16"/>
          <w:szCs w:val="16"/>
        </w:rPr>
        <w:t>Bei Fragen wenden Sie sich an:</w:t>
      </w:r>
    </w:p>
    <w:p w:rsidR="00F17240" w:rsidRPr="00BC2BD3" w:rsidRDefault="00474988" w:rsidP="005A556E">
      <w:pPr>
        <w:spacing w:before="60" w:after="60" w:line="240" w:lineRule="auto"/>
        <w:jc w:val="both"/>
        <w:rPr>
          <w:rFonts w:ascii="Arial" w:hAnsi="Arial" w:cs="Arial"/>
          <w:bCs/>
          <w:sz w:val="16"/>
          <w:szCs w:val="16"/>
          <w:lang w:eastAsia="zh-CN" w:bidi="hi-IN"/>
        </w:rPr>
      </w:pPr>
      <w:r w:rsidRPr="00BC2BD3">
        <w:rPr>
          <w:rFonts w:ascii="Arial" w:hAnsi="Arial" w:cs="Arial"/>
          <w:bCs/>
          <w:sz w:val="16"/>
          <w:szCs w:val="16"/>
          <w:lang w:eastAsia="zh-CN" w:bidi="hi-IN"/>
        </w:rPr>
        <w:t>Geschäftsstelle der Teichgenossenschaft Landkreis Ansbach</w:t>
      </w:r>
      <w:r w:rsidR="00DC7D26" w:rsidRPr="00BC2BD3">
        <w:rPr>
          <w:rFonts w:ascii="Arial" w:hAnsi="Arial" w:cs="Arial"/>
          <w:bCs/>
          <w:sz w:val="16"/>
          <w:szCs w:val="16"/>
          <w:lang w:eastAsia="zh-CN" w:bidi="hi-IN"/>
        </w:rPr>
        <w:t xml:space="preserve"> – </w:t>
      </w:r>
      <w:r w:rsidR="00F17240" w:rsidRPr="00BC2BD3">
        <w:rPr>
          <w:rFonts w:ascii="Arial" w:hAnsi="Arial" w:cs="Arial"/>
          <w:bCs/>
          <w:sz w:val="16"/>
          <w:szCs w:val="16"/>
          <w:lang w:eastAsia="zh-CN" w:bidi="hi-IN"/>
        </w:rPr>
        <w:t>Geschäftsführung</w:t>
      </w:r>
    </w:p>
    <w:p w:rsidR="008241C5" w:rsidRPr="00BC2BD3" w:rsidRDefault="008241C5" w:rsidP="005A556E">
      <w:pPr>
        <w:spacing w:before="60" w:after="60" w:line="240" w:lineRule="auto"/>
        <w:jc w:val="both"/>
        <w:rPr>
          <w:rFonts w:ascii="Arial" w:hAnsi="Arial" w:cs="Arial"/>
          <w:bCs/>
          <w:sz w:val="16"/>
          <w:szCs w:val="16"/>
          <w:lang w:eastAsia="zh-CN" w:bidi="hi-IN"/>
        </w:rPr>
      </w:pPr>
      <w:r w:rsidRPr="00BC2BD3">
        <w:rPr>
          <w:rFonts w:ascii="Arial" w:hAnsi="Arial" w:cs="Arial"/>
          <w:bCs/>
          <w:sz w:val="16"/>
          <w:szCs w:val="16"/>
          <w:lang w:eastAsia="zh-CN" w:bidi="hi-IN"/>
        </w:rPr>
        <w:t xml:space="preserve">Sachgebiet </w:t>
      </w:r>
      <w:r w:rsidR="00474988" w:rsidRPr="00BC2BD3">
        <w:rPr>
          <w:rFonts w:ascii="Arial" w:hAnsi="Arial" w:cs="Arial"/>
          <w:bCs/>
          <w:sz w:val="16"/>
          <w:szCs w:val="16"/>
          <w:lang w:eastAsia="zh-CN" w:bidi="hi-IN"/>
        </w:rPr>
        <w:t>21</w:t>
      </w:r>
      <w:r w:rsidRPr="00BC2BD3">
        <w:rPr>
          <w:rFonts w:ascii="Arial" w:hAnsi="Arial" w:cs="Arial"/>
          <w:bCs/>
          <w:sz w:val="16"/>
          <w:szCs w:val="16"/>
          <w:lang w:eastAsia="zh-CN" w:bidi="hi-IN"/>
        </w:rPr>
        <w:t xml:space="preserve"> – </w:t>
      </w:r>
      <w:r w:rsidR="00F17240" w:rsidRPr="00BC2BD3">
        <w:rPr>
          <w:rFonts w:ascii="Arial" w:hAnsi="Arial" w:cs="Arial"/>
          <w:bCs/>
          <w:sz w:val="16"/>
          <w:szCs w:val="16"/>
          <w:lang w:eastAsia="zh-CN" w:bidi="hi-IN"/>
        </w:rPr>
        <w:t>Kommunale Angelegenheiten</w:t>
      </w:r>
      <w:r w:rsidRPr="00BC2BD3">
        <w:rPr>
          <w:rFonts w:ascii="Arial" w:hAnsi="Arial" w:cs="Arial"/>
          <w:bCs/>
          <w:sz w:val="16"/>
          <w:szCs w:val="16"/>
          <w:lang w:eastAsia="zh-CN" w:bidi="hi-IN"/>
        </w:rPr>
        <w:t xml:space="preserve">, Crailsheimstraße </w:t>
      </w:r>
      <w:r w:rsidR="004A287A" w:rsidRPr="00BC2BD3">
        <w:rPr>
          <w:rFonts w:ascii="Arial" w:hAnsi="Arial" w:cs="Arial"/>
          <w:bCs/>
          <w:sz w:val="16"/>
          <w:szCs w:val="16"/>
          <w:lang w:eastAsia="zh-CN" w:bidi="hi-IN"/>
        </w:rPr>
        <w:t>1</w:t>
      </w:r>
      <w:r w:rsidRPr="00BC2BD3">
        <w:rPr>
          <w:rFonts w:ascii="Arial" w:hAnsi="Arial" w:cs="Arial"/>
          <w:bCs/>
          <w:sz w:val="16"/>
          <w:szCs w:val="16"/>
          <w:lang w:eastAsia="zh-CN" w:bidi="hi-IN"/>
        </w:rPr>
        <w:t xml:space="preserve">, 91522 Ansbach, </w:t>
      </w:r>
    </w:p>
    <w:p w:rsidR="00D61DE0" w:rsidRPr="00BC2BD3" w:rsidRDefault="008241C5" w:rsidP="005A556E">
      <w:pPr>
        <w:spacing w:before="60" w:after="60" w:line="240" w:lineRule="auto"/>
        <w:jc w:val="both"/>
        <w:rPr>
          <w:rFonts w:ascii="Arial" w:hAnsi="Arial" w:cs="Arial"/>
          <w:bCs/>
          <w:sz w:val="16"/>
          <w:szCs w:val="16"/>
          <w:lang w:eastAsia="zh-CN" w:bidi="hi-IN"/>
        </w:rPr>
      </w:pPr>
      <w:r w:rsidRPr="00BC2BD3">
        <w:rPr>
          <w:rFonts w:ascii="Arial" w:hAnsi="Arial" w:cs="Arial"/>
          <w:bCs/>
          <w:sz w:val="16"/>
          <w:szCs w:val="16"/>
          <w:lang w:eastAsia="zh-CN" w:bidi="hi-IN"/>
        </w:rPr>
        <w:t>Telefon: 0981/468-</w:t>
      </w:r>
      <w:r w:rsidR="00F17240" w:rsidRPr="00BC2BD3">
        <w:rPr>
          <w:rFonts w:ascii="Arial" w:hAnsi="Arial" w:cs="Arial"/>
          <w:bCs/>
          <w:sz w:val="16"/>
          <w:szCs w:val="16"/>
          <w:lang w:eastAsia="zh-CN" w:bidi="hi-IN"/>
        </w:rPr>
        <w:t>2106</w:t>
      </w:r>
      <w:r w:rsidRPr="00BC2BD3">
        <w:rPr>
          <w:rFonts w:ascii="Arial" w:hAnsi="Arial" w:cs="Arial"/>
          <w:bCs/>
          <w:sz w:val="16"/>
          <w:szCs w:val="16"/>
          <w:lang w:eastAsia="zh-CN" w:bidi="hi-IN"/>
        </w:rPr>
        <w:tab/>
      </w:r>
      <w:r w:rsidRPr="00BC2BD3">
        <w:rPr>
          <w:rFonts w:ascii="Arial" w:hAnsi="Arial" w:cs="Arial"/>
          <w:bCs/>
          <w:sz w:val="16"/>
          <w:szCs w:val="16"/>
          <w:lang w:eastAsia="zh-CN" w:bidi="hi-IN"/>
        </w:rPr>
        <w:tab/>
        <w:t xml:space="preserve">E-Mail: </w:t>
      </w:r>
      <w:r w:rsidR="00F17240" w:rsidRPr="00BC2BD3">
        <w:rPr>
          <w:rFonts w:ascii="Arial" w:hAnsi="Arial" w:cs="Arial"/>
          <w:bCs/>
          <w:sz w:val="16"/>
          <w:szCs w:val="16"/>
          <w:lang w:eastAsia="zh-CN" w:bidi="hi-IN"/>
        </w:rPr>
        <w:t>herbert.vogel</w:t>
      </w:r>
      <w:r w:rsidR="00B02CBB" w:rsidRPr="00BC2BD3">
        <w:rPr>
          <w:rFonts w:ascii="Arial" w:hAnsi="Arial" w:cs="Arial"/>
          <w:bCs/>
          <w:sz w:val="16"/>
          <w:szCs w:val="16"/>
          <w:lang w:eastAsia="zh-CN" w:bidi="hi-IN"/>
        </w:rPr>
        <w:t>@landratsamt-ansbach.de</w:t>
      </w:r>
    </w:p>
    <w:p w:rsidR="008241C5" w:rsidRPr="00BC2BD3" w:rsidRDefault="008241C5" w:rsidP="005A556E">
      <w:pPr>
        <w:spacing w:before="60" w:after="60" w:line="240" w:lineRule="auto"/>
        <w:jc w:val="both"/>
        <w:rPr>
          <w:rFonts w:ascii="Arial" w:hAnsi="Arial" w:cs="Arial"/>
          <w:sz w:val="16"/>
          <w:szCs w:val="16"/>
        </w:rPr>
      </w:pPr>
    </w:p>
    <w:p w:rsidR="00D61DE0" w:rsidRPr="00BC2BD3" w:rsidRDefault="005A556E"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sidRPr="00BC2BD3">
        <w:rPr>
          <w:rFonts w:ascii="Arial" w:hAnsi="Arial" w:cs="Arial"/>
          <w:b/>
          <w:sz w:val="16"/>
          <w:szCs w:val="16"/>
        </w:rPr>
        <w:t>3</w:t>
      </w:r>
      <w:r w:rsidR="00D61DE0" w:rsidRPr="00BC2BD3">
        <w:rPr>
          <w:rFonts w:ascii="Arial" w:hAnsi="Arial" w:cs="Arial"/>
          <w:b/>
          <w:sz w:val="16"/>
          <w:szCs w:val="16"/>
        </w:rPr>
        <w:t>.</w:t>
      </w:r>
      <w:r w:rsidR="00907406">
        <w:rPr>
          <w:rFonts w:ascii="Arial" w:hAnsi="Arial" w:cs="Arial"/>
          <w:b/>
          <w:sz w:val="16"/>
          <w:szCs w:val="16"/>
        </w:rPr>
        <w:t xml:space="preserve"> </w:t>
      </w:r>
      <w:r w:rsidR="00D61DE0" w:rsidRPr="00BC2BD3">
        <w:rPr>
          <w:rFonts w:ascii="Arial" w:hAnsi="Arial" w:cs="Arial"/>
          <w:b/>
          <w:sz w:val="16"/>
          <w:szCs w:val="16"/>
        </w:rPr>
        <w:t>Zweck</w:t>
      </w:r>
      <w:r w:rsidR="002960F0" w:rsidRPr="00BC2BD3">
        <w:rPr>
          <w:rFonts w:ascii="Arial" w:hAnsi="Arial" w:cs="Arial"/>
          <w:b/>
          <w:sz w:val="16"/>
          <w:szCs w:val="16"/>
        </w:rPr>
        <w:t>e</w:t>
      </w:r>
      <w:r w:rsidR="00D61DE0" w:rsidRPr="00BC2BD3">
        <w:rPr>
          <w:rFonts w:ascii="Arial" w:hAnsi="Arial" w:cs="Arial"/>
          <w:b/>
          <w:sz w:val="16"/>
          <w:szCs w:val="16"/>
        </w:rPr>
        <w:t xml:space="preserve"> und Rechtsgrundlagen der Datenverarbeitung</w:t>
      </w:r>
    </w:p>
    <w:p w:rsidR="00D61DE0" w:rsidRPr="00BC2BD3" w:rsidRDefault="005A556E" w:rsidP="005A556E">
      <w:pPr>
        <w:widowControl w:val="0"/>
        <w:tabs>
          <w:tab w:val="left" w:pos="284"/>
        </w:tabs>
        <w:autoSpaceDE w:val="0"/>
        <w:autoSpaceDN w:val="0"/>
        <w:adjustRightInd w:val="0"/>
        <w:spacing w:before="60" w:after="60" w:line="240" w:lineRule="auto"/>
        <w:jc w:val="both"/>
        <w:rPr>
          <w:rFonts w:ascii="Arial" w:hAnsi="Arial" w:cs="Arial"/>
          <w:b/>
          <w:bCs/>
          <w:sz w:val="16"/>
          <w:szCs w:val="16"/>
        </w:rPr>
      </w:pPr>
      <w:r w:rsidRPr="00BC2BD3">
        <w:rPr>
          <w:rFonts w:ascii="Arial" w:hAnsi="Arial" w:cs="Arial"/>
          <w:b/>
          <w:bCs/>
          <w:sz w:val="16"/>
          <w:szCs w:val="16"/>
        </w:rPr>
        <w:t>3</w:t>
      </w:r>
      <w:r w:rsidR="00D61DE0" w:rsidRPr="00BC2BD3">
        <w:rPr>
          <w:rFonts w:ascii="Arial" w:hAnsi="Arial" w:cs="Arial"/>
          <w:b/>
          <w:bCs/>
          <w:sz w:val="16"/>
          <w:szCs w:val="16"/>
        </w:rPr>
        <w:t>a) Zweck</w:t>
      </w:r>
      <w:r w:rsidR="002960F0" w:rsidRPr="00BC2BD3">
        <w:rPr>
          <w:rFonts w:ascii="Arial" w:hAnsi="Arial" w:cs="Arial"/>
          <w:b/>
          <w:bCs/>
          <w:sz w:val="16"/>
          <w:szCs w:val="16"/>
        </w:rPr>
        <w:t>e</w:t>
      </w:r>
      <w:r w:rsidR="00D61DE0" w:rsidRPr="00BC2BD3">
        <w:rPr>
          <w:rFonts w:ascii="Arial" w:hAnsi="Arial" w:cs="Arial"/>
          <w:b/>
          <w:bCs/>
          <w:sz w:val="16"/>
          <w:szCs w:val="16"/>
        </w:rPr>
        <w:t xml:space="preserve"> der Verarbeitung</w:t>
      </w:r>
    </w:p>
    <w:p w:rsidR="00814340" w:rsidRPr="00BC2BD3" w:rsidRDefault="00565DAC" w:rsidP="005A556E">
      <w:pPr>
        <w:widowControl w:val="0"/>
        <w:autoSpaceDE w:val="0"/>
        <w:autoSpaceDN w:val="0"/>
        <w:adjustRightInd w:val="0"/>
        <w:spacing w:before="60" w:after="60" w:line="240" w:lineRule="auto"/>
        <w:jc w:val="both"/>
        <w:rPr>
          <w:rFonts w:ascii="Arial" w:hAnsi="Arial" w:cs="Arial"/>
          <w:bCs/>
          <w:sz w:val="16"/>
          <w:szCs w:val="16"/>
        </w:rPr>
      </w:pPr>
      <w:r w:rsidRPr="00BC2BD3">
        <w:rPr>
          <w:rFonts w:ascii="Arial" w:hAnsi="Arial" w:cs="Arial"/>
          <w:bCs/>
          <w:sz w:val="16"/>
          <w:szCs w:val="16"/>
        </w:rPr>
        <w:t xml:space="preserve">Ihre Daten werden </w:t>
      </w:r>
      <w:r w:rsidR="005A556E" w:rsidRPr="00BC2BD3">
        <w:rPr>
          <w:rFonts w:ascii="Arial" w:hAnsi="Arial" w:cs="Arial"/>
          <w:bCs/>
          <w:sz w:val="16"/>
          <w:szCs w:val="16"/>
        </w:rPr>
        <w:t>verarbeitet, damit der Zweck und die Ziele der Teichgenossenschaft verfolgt w</w:t>
      </w:r>
      <w:r w:rsidR="007D7B27" w:rsidRPr="00BC2BD3">
        <w:rPr>
          <w:rFonts w:ascii="Arial" w:hAnsi="Arial" w:cs="Arial"/>
          <w:bCs/>
          <w:sz w:val="16"/>
          <w:szCs w:val="16"/>
        </w:rPr>
        <w:t xml:space="preserve">erden können. Auch zum Zweck der </w:t>
      </w:r>
      <w:r w:rsidR="005A556E" w:rsidRPr="00BC2BD3">
        <w:rPr>
          <w:rFonts w:ascii="Arial" w:hAnsi="Arial" w:cs="Arial"/>
          <w:bCs/>
          <w:sz w:val="16"/>
          <w:szCs w:val="16"/>
        </w:rPr>
        <w:t>Mitglieder</w:t>
      </w:r>
      <w:r w:rsidR="007D7B27" w:rsidRPr="00BC2BD3">
        <w:rPr>
          <w:rFonts w:ascii="Arial" w:hAnsi="Arial" w:cs="Arial"/>
          <w:bCs/>
          <w:sz w:val="16"/>
          <w:szCs w:val="16"/>
        </w:rPr>
        <w:t>- und Beitrags</w:t>
      </w:r>
      <w:r w:rsidR="005A556E" w:rsidRPr="00BC2BD3">
        <w:rPr>
          <w:rFonts w:ascii="Arial" w:hAnsi="Arial" w:cs="Arial"/>
          <w:bCs/>
          <w:sz w:val="16"/>
          <w:szCs w:val="16"/>
        </w:rPr>
        <w:t xml:space="preserve">verwaltung </w:t>
      </w:r>
      <w:r w:rsidR="007D7B27" w:rsidRPr="00BC2BD3">
        <w:rPr>
          <w:rFonts w:ascii="Arial" w:hAnsi="Arial" w:cs="Arial"/>
          <w:bCs/>
          <w:sz w:val="16"/>
          <w:szCs w:val="16"/>
        </w:rPr>
        <w:t>werden Daten verarbeitet</w:t>
      </w:r>
      <w:r w:rsidR="005A556E" w:rsidRPr="00BC2BD3">
        <w:rPr>
          <w:rFonts w:ascii="Arial" w:hAnsi="Arial" w:cs="Arial"/>
          <w:bCs/>
          <w:sz w:val="16"/>
          <w:szCs w:val="16"/>
        </w:rPr>
        <w:t xml:space="preserve">. </w:t>
      </w:r>
    </w:p>
    <w:p w:rsidR="00D61DE0" w:rsidRPr="00BC2BD3" w:rsidRDefault="005A556E" w:rsidP="005A556E">
      <w:pPr>
        <w:widowControl w:val="0"/>
        <w:autoSpaceDE w:val="0"/>
        <w:autoSpaceDN w:val="0"/>
        <w:adjustRightInd w:val="0"/>
        <w:spacing w:before="60" w:after="60" w:line="240" w:lineRule="auto"/>
        <w:jc w:val="both"/>
        <w:rPr>
          <w:rFonts w:ascii="Arial" w:hAnsi="Arial" w:cs="Arial"/>
          <w:b/>
          <w:bCs/>
          <w:sz w:val="16"/>
          <w:szCs w:val="16"/>
        </w:rPr>
      </w:pPr>
      <w:r w:rsidRPr="00BC2BD3">
        <w:rPr>
          <w:rFonts w:ascii="Arial" w:hAnsi="Arial" w:cs="Arial"/>
          <w:b/>
          <w:bCs/>
          <w:sz w:val="16"/>
          <w:szCs w:val="16"/>
        </w:rPr>
        <w:t>3</w:t>
      </w:r>
      <w:r w:rsidR="00D61DE0" w:rsidRPr="00BC2BD3">
        <w:rPr>
          <w:rFonts w:ascii="Arial" w:hAnsi="Arial" w:cs="Arial"/>
          <w:b/>
          <w:bCs/>
          <w:sz w:val="16"/>
          <w:szCs w:val="16"/>
        </w:rPr>
        <w:t>b) Rechtsgrundlagen der Verarbeitung</w:t>
      </w:r>
    </w:p>
    <w:p w:rsidR="005A556E" w:rsidRPr="00BC2BD3" w:rsidRDefault="005A556E"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 xml:space="preserve">Die Datenverarbeitung erfolgt </w:t>
      </w:r>
      <w:r w:rsidR="00E03AA3" w:rsidRPr="00BC2BD3">
        <w:rPr>
          <w:rFonts w:ascii="Arial" w:hAnsi="Arial" w:cs="Arial"/>
          <w:bCs/>
          <w:sz w:val="16"/>
          <w:szCs w:val="16"/>
          <w:lang w:eastAsia="zh-CN" w:bidi="hi-IN"/>
        </w:rPr>
        <w:t xml:space="preserve">auf Grundlage von Art. 6 Abs. 1 Buchstabe </w:t>
      </w:r>
      <w:r w:rsidRPr="00BC2BD3">
        <w:rPr>
          <w:rFonts w:ascii="Arial" w:hAnsi="Arial" w:cs="Arial"/>
          <w:bCs/>
          <w:sz w:val="16"/>
          <w:szCs w:val="16"/>
          <w:lang w:eastAsia="zh-CN" w:bidi="hi-IN"/>
        </w:rPr>
        <w:t>b</w:t>
      </w:r>
      <w:r w:rsidR="00E03AA3" w:rsidRPr="00BC2BD3">
        <w:rPr>
          <w:rFonts w:ascii="Arial" w:hAnsi="Arial" w:cs="Arial"/>
          <w:bCs/>
          <w:sz w:val="16"/>
          <w:szCs w:val="16"/>
          <w:lang w:eastAsia="zh-CN" w:bidi="hi-IN"/>
        </w:rPr>
        <w:t xml:space="preserve"> </w:t>
      </w:r>
      <w:r w:rsidR="00036C2D" w:rsidRPr="00BC2BD3">
        <w:rPr>
          <w:rFonts w:ascii="Arial" w:hAnsi="Arial" w:cs="Arial"/>
          <w:bCs/>
          <w:sz w:val="16"/>
          <w:szCs w:val="16"/>
          <w:lang w:eastAsia="zh-CN" w:bidi="hi-IN"/>
        </w:rPr>
        <w:t xml:space="preserve">DSGVO </w:t>
      </w:r>
      <w:r w:rsidRPr="00BC2BD3">
        <w:rPr>
          <w:rFonts w:ascii="Arial" w:hAnsi="Arial" w:cs="Arial"/>
          <w:bCs/>
          <w:sz w:val="16"/>
          <w:szCs w:val="16"/>
          <w:lang w:eastAsia="zh-CN" w:bidi="hi-IN"/>
        </w:rPr>
        <w:t>zur Erfüllung der satzungsmäßigen Aufgaben</w:t>
      </w:r>
      <w:r w:rsidR="007D7B27" w:rsidRPr="00BC2BD3">
        <w:rPr>
          <w:rFonts w:ascii="Arial" w:hAnsi="Arial" w:cs="Arial"/>
          <w:bCs/>
          <w:sz w:val="16"/>
          <w:szCs w:val="16"/>
          <w:lang w:eastAsia="zh-CN" w:bidi="hi-IN"/>
        </w:rPr>
        <w:t>.</w:t>
      </w:r>
      <w:r w:rsidRPr="00BC2BD3">
        <w:rPr>
          <w:rFonts w:ascii="Arial" w:hAnsi="Arial" w:cs="Arial"/>
          <w:bCs/>
          <w:sz w:val="16"/>
          <w:szCs w:val="16"/>
          <w:lang w:eastAsia="zh-CN" w:bidi="hi-IN"/>
        </w:rPr>
        <w:t xml:space="preserve"> </w:t>
      </w:r>
    </w:p>
    <w:p w:rsidR="00E03AA3" w:rsidRPr="00BC2BD3" w:rsidRDefault="00E03AA3" w:rsidP="005A556E">
      <w:pPr>
        <w:widowControl w:val="0"/>
        <w:autoSpaceDE w:val="0"/>
        <w:autoSpaceDN w:val="0"/>
        <w:adjustRightInd w:val="0"/>
        <w:spacing w:before="60" w:after="60" w:line="240" w:lineRule="auto"/>
        <w:jc w:val="both"/>
        <w:rPr>
          <w:rFonts w:ascii="Arial" w:hAnsi="Arial" w:cs="Arial"/>
          <w:sz w:val="16"/>
          <w:szCs w:val="16"/>
        </w:rPr>
      </w:pPr>
    </w:p>
    <w:p w:rsidR="00216674" w:rsidRPr="00BC2BD3" w:rsidRDefault="005A556E" w:rsidP="00907406">
      <w:pPr>
        <w:tabs>
          <w:tab w:val="left" w:pos="284"/>
        </w:tabs>
        <w:suppressAutoHyphens/>
        <w:spacing w:before="60" w:after="60" w:line="240" w:lineRule="auto"/>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4</w:t>
      </w:r>
      <w:r w:rsidR="00216674" w:rsidRPr="00BC2BD3">
        <w:rPr>
          <w:rFonts w:ascii="Arial" w:hAnsi="Arial" w:cs="Arial"/>
          <w:b/>
          <w:bCs/>
          <w:sz w:val="16"/>
          <w:szCs w:val="16"/>
          <w:lang w:eastAsia="zh-CN" w:bidi="hi-IN"/>
        </w:rPr>
        <w:t>.</w:t>
      </w:r>
      <w:r w:rsidR="00907406">
        <w:rPr>
          <w:rFonts w:ascii="Arial" w:hAnsi="Arial" w:cs="Arial"/>
          <w:b/>
          <w:bCs/>
          <w:sz w:val="16"/>
          <w:szCs w:val="16"/>
          <w:lang w:eastAsia="zh-CN" w:bidi="hi-IN"/>
        </w:rPr>
        <w:t xml:space="preserve"> </w:t>
      </w:r>
      <w:r w:rsidR="00216674" w:rsidRPr="00BC2BD3">
        <w:rPr>
          <w:rFonts w:ascii="Arial" w:hAnsi="Arial" w:cs="Arial"/>
          <w:b/>
          <w:bCs/>
          <w:sz w:val="16"/>
          <w:szCs w:val="16"/>
          <w:lang w:eastAsia="zh-CN" w:bidi="hi-IN"/>
        </w:rPr>
        <w:t>Empfänger oder Kategorien von Empfängern der personenbezogenen Daten</w:t>
      </w:r>
    </w:p>
    <w:p w:rsidR="005974F1" w:rsidRPr="00BC2BD3" w:rsidRDefault="00A558D2" w:rsidP="003F3EA6">
      <w:pPr>
        <w:spacing w:before="60" w:after="60" w:line="240" w:lineRule="auto"/>
        <w:jc w:val="both"/>
        <w:rPr>
          <w:rFonts w:ascii="Arial" w:hAnsi="Arial" w:cs="Arial"/>
          <w:sz w:val="16"/>
          <w:szCs w:val="16"/>
        </w:rPr>
      </w:pPr>
      <w:r w:rsidRPr="00BC2BD3">
        <w:rPr>
          <w:rFonts w:ascii="Arial" w:hAnsi="Arial" w:cs="Arial"/>
          <w:bCs/>
          <w:sz w:val="16"/>
          <w:szCs w:val="16"/>
          <w:lang w:eastAsia="zh-CN" w:bidi="hi-IN"/>
        </w:rPr>
        <w:t xml:space="preserve">Zur Erfüllung der Aufgaben übermitteln wir erforderliche Daten </w:t>
      </w:r>
      <w:r w:rsidR="003F3EA6" w:rsidRPr="00BC2BD3">
        <w:rPr>
          <w:rFonts w:ascii="Arial" w:hAnsi="Arial" w:cs="Arial"/>
          <w:bCs/>
          <w:sz w:val="16"/>
          <w:szCs w:val="16"/>
          <w:lang w:eastAsia="zh-CN" w:bidi="hi-IN"/>
        </w:rPr>
        <w:t>a</w:t>
      </w:r>
      <w:r w:rsidR="00433B5B" w:rsidRPr="00BC2BD3">
        <w:rPr>
          <w:rFonts w:ascii="Arial" w:hAnsi="Arial" w:cs="Arial"/>
          <w:bCs/>
          <w:sz w:val="16"/>
          <w:szCs w:val="16"/>
          <w:lang w:eastAsia="zh-CN" w:bidi="hi-IN"/>
        </w:rPr>
        <w:t xml:space="preserve">n </w:t>
      </w:r>
      <w:r w:rsidR="00433B5B" w:rsidRPr="00BC2BD3">
        <w:rPr>
          <w:rFonts w:ascii="Arial" w:hAnsi="Arial" w:cs="Arial"/>
          <w:sz w:val="16"/>
          <w:szCs w:val="16"/>
        </w:rPr>
        <w:t>zuständige und beteiligte</w:t>
      </w:r>
      <w:r w:rsidR="003F3EA6" w:rsidRPr="00BC2BD3">
        <w:rPr>
          <w:rFonts w:ascii="Arial" w:hAnsi="Arial" w:cs="Arial"/>
          <w:sz w:val="16"/>
          <w:szCs w:val="16"/>
        </w:rPr>
        <w:t xml:space="preserve"> Stellen</w:t>
      </w:r>
      <w:r w:rsidR="00433B5B" w:rsidRPr="00BC2BD3">
        <w:rPr>
          <w:rFonts w:ascii="Arial" w:hAnsi="Arial" w:cs="Arial"/>
          <w:sz w:val="16"/>
          <w:szCs w:val="16"/>
        </w:rPr>
        <w:t xml:space="preserve"> (z.B.</w:t>
      </w:r>
      <w:r w:rsidR="003F3EA6" w:rsidRPr="00BC2BD3">
        <w:rPr>
          <w:rFonts w:ascii="Arial" w:hAnsi="Arial" w:cs="Arial"/>
          <w:sz w:val="16"/>
          <w:szCs w:val="16"/>
        </w:rPr>
        <w:t xml:space="preserve"> Kreiskasse, Banken).</w:t>
      </w:r>
      <w:r w:rsidR="005974F1" w:rsidRPr="00BC2BD3">
        <w:rPr>
          <w:rFonts w:ascii="Arial" w:hAnsi="Arial" w:cs="Arial"/>
          <w:sz w:val="16"/>
          <w:szCs w:val="16"/>
        </w:rPr>
        <w:t xml:space="preserve"> Hierunter zählt auch der </w:t>
      </w:r>
      <w:r w:rsidR="003F3EA6" w:rsidRPr="00BC2BD3">
        <w:rPr>
          <w:rFonts w:ascii="Arial" w:hAnsi="Arial" w:cs="Arial"/>
          <w:sz w:val="16"/>
          <w:szCs w:val="16"/>
        </w:rPr>
        <w:t>Verband Bayerische</w:t>
      </w:r>
      <w:r w:rsidR="005974F1" w:rsidRPr="00BC2BD3">
        <w:rPr>
          <w:rFonts w:ascii="Arial" w:hAnsi="Arial" w:cs="Arial"/>
          <w:sz w:val="16"/>
          <w:szCs w:val="16"/>
        </w:rPr>
        <w:t>r</w:t>
      </w:r>
      <w:r w:rsidR="003F3EA6" w:rsidRPr="00BC2BD3">
        <w:rPr>
          <w:rFonts w:ascii="Arial" w:hAnsi="Arial" w:cs="Arial"/>
          <w:sz w:val="16"/>
          <w:szCs w:val="16"/>
        </w:rPr>
        <w:t xml:space="preserve"> Berufsfischer </w:t>
      </w:r>
      <w:r w:rsidR="005974F1" w:rsidRPr="00BC2BD3">
        <w:rPr>
          <w:rFonts w:ascii="Arial" w:hAnsi="Arial" w:cs="Arial"/>
          <w:sz w:val="16"/>
          <w:szCs w:val="16"/>
        </w:rPr>
        <w:t xml:space="preserve">e.V. Dieser </w:t>
      </w:r>
      <w:r w:rsidR="003F3EA6" w:rsidRPr="00BC2BD3">
        <w:rPr>
          <w:rFonts w:ascii="Arial" w:hAnsi="Arial" w:cs="Arial"/>
          <w:sz w:val="16"/>
          <w:szCs w:val="16"/>
        </w:rPr>
        <w:t xml:space="preserve">erhält </w:t>
      </w:r>
      <w:r w:rsidR="005974F1" w:rsidRPr="00BC2BD3">
        <w:rPr>
          <w:rFonts w:ascii="Arial" w:hAnsi="Arial" w:cs="Arial"/>
          <w:sz w:val="16"/>
          <w:szCs w:val="16"/>
        </w:rPr>
        <w:t xml:space="preserve">zum Versand der Fachzeitschrift Name und Anschrift. Gemäß Satzung § 5 benötigt </w:t>
      </w:r>
      <w:r w:rsidR="007D7B27" w:rsidRPr="00BC2BD3">
        <w:rPr>
          <w:rFonts w:ascii="Arial" w:hAnsi="Arial" w:cs="Arial"/>
          <w:sz w:val="16"/>
          <w:szCs w:val="16"/>
        </w:rPr>
        <w:t xml:space="preserve">auch </w:t>
      </w:r>
      <w:r w:rsidR="005974F1" w:rsidRPr="00BC2BD3">
        <w:rPr>
          <w:rFonts w:ascii="Arial" w:hAnsi="Arial" w:cs="Arial"/>
          <w:sz w:val="16"/>
          <w:szCs w:val="16"/>
        </w:rPr>
        <w:t xml:space="preserve">der jeweilige Obmann der Weihergemeinschaft die erforderlichen Daten. </w:t>
      </w:r>
    </w:p>
    <w:p w:rsidR="005974F1" w:rsidRPr="00BC2BD3" w:rsidRDefault="005974F1" w:rsidP="003F3EA6">
      <w:pPr>
        <w:spacing w:before="60" w:after="60" w:line="240" w:lineRule="auto"/>
        <w:jc w:val="both"/>
        <w:rPr>
          <w:rFonts w:ascii="Arial" w:hAnsi="Arial" w:cs="Arial"/>
          <w:sz w:val="16"/>
          <w:szCs w:val="16"/>
        </w:rPr>
      </w:pPr>
    </w:p>
    <w:p w:rsidR="00BE3B82" w:rsidRPr="00BC2BD3" w:rsidRDefault="00FA0808"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Pr>
          <w:rFonts w:ascii="Arial" w:hAnsi="Arial" w:cs="Arial"/>
          <w:b/>
          <w:sz w:val="16"/>
          <w:szCs w:val="16"/>
        </w:rPr>
        <w:t>5</w:t>
      </w:r>
      <w:r w:rsidR="00BE3B82" w:rsidRPr="00BC2BD3">
        <w:rPr>
          <w:rFonts w:ascii="Arial" w:hAnsi="Arial" w:cs="Arial"/>
          <w:b/>
          <w:sz w:val="16"/>
          <w:szCs w:val="16"/>
        </w:rPr>
        <w:t>.</w:t>
      </w:r>
      <w:r w:rsidR="00907406">
        <w:rPr>
          <w:rFonts w:ascii="Arial" w:hAnsi="Arial" w:cs="Arial"/>
          <w:b/>
          <w:sz w:val="16"/>
          <w:szCs w:val="16"/>
        </w:rPr>
        <w:t xml:space="preserve"> </w:t>
      </w:r>
      <w:r w:rsidR="00BE3B82" w:rsidRPr="00BC2BD3">
        <w:rPr>
          <w:rFonts w:ascii="Arial" w:hAnsi="Arial" w:cs="Arial"/>
          <w:b/>
          <w:sz w:val="16"/>
          <w:szCs w:val="16"/>
        </w:rPr>
        <w:t>Übermittlung von personenbezogenen Daten an ein Drittland</w:t>
      </w:r>
    </w:p>
    <w:p w:rsidR="00E03AA3" w:rsidRPr="00BC2BD3" w:rsidRDefault="00E03AA3" w:rsidP="005A556E">
      <w:pPr>
        <w:spacing w:before="60" w:after="60" w:line="240" w:lineRule="auto"/>
        <w:jc w:val="both"/>
        <w:rPr>
          <w:rFonts w:ascii="Arial" w:eastAsia="Droid Sans Fallback" w:hAnsi="Arial" w:cs="FreeSans"/>
          <w:bCs/>
          <w:sz w:val="16"/>
          <w:szCs w:val="16"/>
          <w:lang w:eastAsia="zh-CN" w:bidi="hi-IN"/>
        </w:rPr>
      </w:pPr>
      <w:r w:rsidRPr="00BC2BD3">
        <w:rPr>
          <w:rFonts w:ascii="Arial" w:eastAsia="Droid Sans Fallback" w:hAnsi="Arial" w:cs="FreeSans"/>
          <w:bCs/>
          <w:sz w:val="16"/>
          <w:szCs w:val="16"/>
          <w:lang w:eastAsia="zh-CN" w:bidi="hi-IN"/>
        </w:rPr>
        <w:t>Es ist nicht geplant, Ihre personenbezogenen Daten an ein Drittland zu übermitteln.</w:t>
      </w:r>
    </w:p>
    <w:p w:rsidR="00F94C0A" w:rsidRPr="00BC2BD3" w:rsidRDefault="00F94C0A" w:rsidP="005A556E">
      <w:pPr>
        <w:suppressAutoHyphens/>
        <w:spacing w:before="60" w:after="60" w:line="240" w:lineRule="auto"/>
        <w:jc w:val="both"/>
        <w:textAlignment w:val="baseline"/>
        <w:rPr>
          <w:rFonts w:ascii="Arial" w:hAnsi="Arial" w:cs="Arial"/>
          <w:sz w:val="16"/>
          <w:szCs w:val="16"/>
        </w:rPr>
      </w:pPr>
    </w:p>
    <w:p w:rsidR="00216674" w:rsidRPr="00BC2BD3" w:rsidRDefault="00FA0808" w:rsidP="005A556E">
      <w:pPr>
        <w:tabs>
          <w:tab w:val="left" w:pos="284"/>
        </w:tabs>
        <w:suppressAutoHyphens/>
        <w:spacing w:before="60" w:after="60" w:line="240" w:lineRule="auto"/>
        <w:jc w:val="both"/>
        <w:textAlignment w:val="baseline"/>
        <w:rPr>
          <w:rFonts w:ascii="Arial" w:hAnsi="Arial" w:cs="Arial"/>
          <w:b/>
          <w:bCs/>
          <w:sz w:val="16"/>
          <w:szCs w:val="16"/>
          <w:lang w:eastAsia="zh-CN" w:bidi="hi-IN"/>
        </w:rPr>
      </w:pPr>
      <w:r>
        <w:rPr>
          <w:rFonts w:ascii="Arial" w:hAnsi="Arial" w:cs="Arial"/>
          <w:b/>
          <w:bCs/>
          <w:sz w:val="16"/>
          <w:szCs w:val="16"/>
          <w:lang w:eastAsia="zh-CN" w:bidi="hi-IN"/>
        </w:rPr>
        <w:t>6</w:t>
      </w:r>
      <w:r w:rsidR="00216674" w:rsidRPr="00BC2BD3">
        <w:rPr>
          <w:rFonts w:ascii="Arial" w:hAnsi="Arial" w:cs="Arial"/>
          <w:b/>
          <w:bCs/>
          <w:sz w:val="16"/>
          <w:szCs w:val="16"/>
          <w:lang w:eastAsia="zh-CN" w:bidi="hi-IN"/>
        </w:rPr>
        <w:t>.</w:t>
      </w:r>
      <w:r w:rsidR="00907406">
        <w:rPr>
          <w:rFonts w:ascii="Arial" w:hAnsi="Arial" w:cs="Arial"/>
          <w:b/>
          <w:bCs/>
          <w:sz w:val="16"/>
          <w:szCs w:val="16"/>
          <w:lang w:eastAsia="zh-CN" w:bidi="hi-IN"/>
        </w:rPr>
        <w:t xml:space="preserve"> </w:t>
      </w:r>
      <w:r w:rsidR="00216674" w:rsidRPr="00BC2BD3">
        <w:rPr>
          <w:rFonts w:ascii="Arial" w:hAnsi="Arial" w:cs="Arial"/>
          <w:b/>
          <w:bCs/>
          <w:sz w:val="16"/>
          <w:szCs w:val="16"/>
          <w:lang w:eastAsia="zh-CN" w:bidi="hi-IN"/>
        </w:rPr>
        <w:t xml:space="preserve">Dauer der Speicherung </w:t>
      </w:r>
      <w:r w:rsidR="002960F0" w:rsidRPr="00BC2BD3">
        <w:rPr>
          <w:rFonts w:ascii="Arial" w:hAnsi="Arial" w:cs="Arial"/>
          <w:b/>
          <w:bCs/>
          <w:sz w:val="16"/>
          <w:szCs w:val="16"/>
          <w:lang w:eastAsia="zh-CN" w:bidi="hi-IN"/>
        </w:rPr>
        <w:t>von</w:t>
      </w:r>
      <w:r w:rsidR="00216674" w:rsidRPr="00BC2BD3">
        <w:rPr>
          <w:rFonts w:ascii="Arial" w:hAnsi="Arial" w:cs="Arial"/>
          <w:b/>
          <w:bCs/>
          <w:sz w:val="16"/>
          <w:szCs w:val="16"/>
          <w:lang w:eastAsia="zh-CN" w:bidi="hi-IN"/>
        </w:rPr>
        <w:t xml:space="preserve"> personenbezogenen Daten</w:t>
      </w:r>
    </w:p>
    <w:p w:rsidR="00F43FB2" w:rsidRPr="00BC2BD3" w:rsidRDefault="005A556E" w:rsidP="005A556E">
      <w:pPr>
        <w:suppressAutoHyphens/>
        <w:spacing w:before="60" w:after="60" w:line="240" w:lineRule="auto"/>
        <w:jc w:val="both"/>
        <w:textAlignment w:val="baseline"/>
        <w:rPr>
          <w:rFonts w:ascii="Arial" w:hAnsi="Arial" w:cs="Arial"/>
          <w:bCs/>
          <w:sz w:val="16"/>
          <w:szCs w:val="16"/>
        </w:rPr>
      </w:pPr>
      <w:r w:rsidRPr="00BC2BD3">
        <w:rPr>
          <w:rFonts w:ascii="Arial" w:hAnsi="Arial" w:cs="Arial"/>
          <w:bCs/>
          <w:sz w:val="16"/>
          <w:szCs w:val="16"/>
        </w:rPr>
        <w:t xml:space="preserve">Personenbezogene Daten werden </w:t>
      </w:r>
      <w:r w:rsidR="00F43FB2" w:rsidRPr="00BC2BD3">
        <w:rPr>
          <w:rFonts w:ascii="Arial" w:hAnsi="Arial" w:cs="Arial"/>
          <w:bCs/>
          <w:sz w:val="16"/>
          <w:szCs w:val="16"/>
        </w:rPr>
        <w:t xml:space="preserve">im Rahmen der Mitgliedschaft unter Berücksichtigung </w:t>
      </w:r>
      <w:r w:rsidR="007D7B27" w:rsidRPr="00BC2BD3">
        <w:rPr>
          <w:rFonts w:ascii="Arial" w:hAnsi="Arial" w:cs="Arial"/>
          <w:bCs/>
          <w:sz w:val="16"/>
          <w:szCs w:val="16"/>
        </w:rPr>
        <w:t xml:space="preserve">erforderlicher </w:t>
      </w:r>
      <w:r w:rsidR="00F43FB2" w:rsidRPr="00BC2BD3">
        <w:rPr>
          <w:rFonts w:ascii="Arial" w:hAnsi="Arial" w:cs="Arial"/>
          <w:bCs/>
          <w:sz w:val="16"/>
          <w:szCs w:val="16"/>
        </w:rPr>
        <w:t xml:space="preserve">Aufbewahrungsfristen aufbewahrt. Darüber hinaus werden gegebenenfalls personenbezogene Daten für Zwecke der Chronik der Teichgenossenschaft </w:t>
      </w:r>
      <w:r w:rsidR="007D7B27" w:rsidRPr="00BC2BD3">
        <w:rPr>
          <w:rFonts w:ascii="Arial" w:hAnsi="Arial" w:cs="Arial"/>
          <w:bCs/>
          <w:sz w:val="16"/>
          <w:szCs w:val="16"/>
        </w:rPr>
        <w:t xml:space="preserve">dauerhaft </w:t>
      </w:r>
      <w:r w:rsidR="00F43FB2" w:rsidRPr="00BC2BD3">
        <w:rPr>
          <w:rFonts w:ascii="Arial" w:hAnsi="Arial" w:cs="Arial"/>
          <w:bCs/>
          <w:sz w:val="16"/>
          <w:szCs w:val="16"/>
        </w:rPr>
        <w:t>aufbewahrt.</w:t>
      </w:r>
    </w:p>
    <w:p w:rsidR="00A564C6" w:rsidRPr="00BC2BD3" w:rsidRDefault="00A564C6" w:rsidP="005A556E">
      <w:pPr>
        <w:suppressAutoHyphens/>
        <w:spacing w:before="60" w:after="60" w:line="240" w:lineRule="auto"/>
        <w:jc w:val="both"/>
        <w:textAlignment w:val="baseline"/>
        <w:rPr>
          <w:rFonts w:ascii="Arial" w:hAnsi="Arial" w:cs="Arial"/>
          <w:bCs/>
          <w:sz w:val="16"/>
          <w:szCs w:val="16"/>
          <w:lang w:eastAsia="zh-CN" w:bidi="hi-IN"/>
        </w:rPr>
      </w:pPr>
    </w:p>
    <w:p w:rsidR="00BE3B82" w:rsidRPr="00BC2BD3" w:rsidRDefault="00FA0808"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Pr>
          <w:rFonts w:ascii="Arial" w:hAnsi="Arial" w:cs="Arial"/>
          <w:b/>
          <w:sz w:val="16"/>
          <w:szCs w:val="16"/>
        </w:rPr>
        <w:t>7</w:t>
      </w:r>
      <w:r w:rsidR="00BE3B82" w:rsidRPr="00BC2BD3">
        <w:rPr>
          <w:rFonts w:ascii="Arial" w:hAnsi="Arial" w:cs="Arial"/>
          <w:b/>
          <w:sz w:val="16"/>
          <w:szCs w:val="16"/>
        </w:rPr>
        <w:t>.</w:t>
      </w:r>
      <w:r w:rsidR="00907406">
        <w:rPr>
          <w:rFonts w:ascii="Arial" w:hAnsi="Arial" w:cs="Arial"/>
          <w:b/>
          <w:sz w:val="16"/>
          <w:szCs w:val="16"/>
        </w:rPr>
        <w:t xml:space="preserve"> </w:t>
      </w:r>
      <w:r w:rsidR="00BE3B82" w:rsidRPr="00BC2BD3">
        <w:rPr>
          <w:rFonts w:ascii="Arial" w:hAnsi="Arial" w:cs="Arial"/>
          <w:b/>
          <w:sz w:val="16"/>
          <w:szCs w:val="16"/>
        </w:rPr>
        <w:t>Betroffenenrechte</w:t>
      </w:r>
    </w:p>
    <w:p w:rsidR="00BD0BC1" w:rsidRPr="00BC2BD3" w:rsidRDefault="00BD0BC1"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Nach der Datenschutz-Grundverordnung stehen Ihnen folgende Rechte zu:</w:t>
      </w:r>
    </w:p>
    <w:p w:rsidR="00C94A67" w:rsidRPr="00BC2BD3" w:rsidRDefault="00BD0BC1"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w:t>
      </w:r>
      <w:r w:rsidR="00C94A67" w:rsidRPr="00BC2BD3">
        <w:rPr>
          <w:rFonts w:ascii="Arial" w:hAnsi="Arial" w:cs="Arial"/>
          <w:bCs/>
          <w:sz w:val="16"/>
          <w:szCs w:val="16"/>
          <w:lang w:eastAsia="zh-CN" w:bidi="hi-IN"/>
        </w:rPr>
        <w:t>amt für Datenschutzaufsicht (BayLDA) Promenade 27, 91522 Ansbach.</w:t>
      </w:r>
    </w:p>
    <w:p w:rsidR="00C94A67" w:rsidRPr="00BC2BD3" w:rsidRDefault="00C94A67" w:rsidP="005A556E">
      <w:pPr>
        <w:suppressAutoHyphens/>
        <w:spacing w:before="60" w:after="60" w:line="240" w:lineRule="auto"/>
        <w:jc w:val="both"/>
        <w:textAlignment w:val="baseline"/>
        <w:rPr>
          <w:rFonts w:ascii="Arial" w:hAnsi="Arial" w:cs="Arial"/>
          <w:bCs/>
          <w:sz w:val="16"/>
          <w:szCs w:val="16"/>
          <w:lang w:eastAsia="zh-CN" w:bidi="hi-IN"/>
        </w:rPr>
      </w:pPr>
    </w:p>
    <w:p w:rsidR="00BE3B82" w:rsidRPr="00BC2BD3" w:rsidRDefault="005A556E" w:rsidP="005A556E">
      <w:pPr>
        <w:keepNext/>
        <w:tabs>
          <w:tab w:val="left" w:pos="284"/>
        </w:tabs>
        <w:suppressAutoHyphens/>
        <w:spacing w:before="60" w:after="60" w:line="240" w:lineRule="auto"/>
        <w:jc w:val="both"/>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8</w:t>
      </w:r>
      <w:r w:rsidR="00BE3B82" w:rsidRPr="00BC2BD3">
        <w:rPr>
          <w:rFonts w:ascii="Arial" w:hAnsi="Arial" w:cs="Arial"/>
          <w:b/>
          <w:bCs/>
          <w:sz w:val="16"/>
          <w:szCs w:val="16"/>
          <w:lang w:eastAsia="zh-CN" w:bidi="hi-IN"/>
        </w:rPr>
        <w:t>. Widerrufsrecht bei Einwilligung</w:t>
      </w:r>
    </w:p>
    <w:p w:rsidR="00BE3B82" w:rsidRPr="00BC2BD3" w:rsidRDefault="00BE3B82"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Wenn Sie in die Verarbeitung Ihrer Daten durch eine entsprechende Erklärung eingewilligt haben, können Sie die Einwilligung jederzeit für die Zukunft widerrufen. Die Rechtmäßigkeit der aufgrund der Einwilligung bis zum Widerruf erfolgten Datenverarbeitung wird durch diesen nicht berührt.</w:t>
      </w:r>
    </w:p>
    <w:p w:rsidR="00BE3B82" w:rsidRPr="00BC2BD3" w:rsidRDefault="00BE3B82" w:rsidP="005A556E">
      <w:pPr>
        <w:suppressAutoHyphens/>
        <w:spacing w:before="60" w:after="60" w:line="240" w:lineRule="auto"/>
        <w:jc w:val="both"/>
        <w:textAlignment w:val="baseline"/>
        <w:rPr>
          <w:rFonts w:ascii="Arial" w:hAnsi="Arial" w:cs="Arial"/>
          <w:bCs/>
          <w:sz w:val="16"/>
          <w:szCs w:val="16"/>
          <w:lang w:eastAsia="zh-CN" w:bidi="hi-IN"/>
        </w:rPr>
      </w:pPr>
    </w:p>
    <w:p w:rsidR="00BE3B82" w:rsidRPr="00BC2BD3" w:rsidRDefault="005A556E" w:rsidP="005A556E">
      <w:pPr>
        <w:tabs>
          <w:tab w:val="left" w:pos="284"/>
        </w:tabs>
        <w:suppressAutoHyphens/>
        <w:spacing w:before="60" w:after="60" w:line="240" w:lineRule="auto"/>
        <w:jc w:val="both"/>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9</w:t>
      </w:r>
      <w:r w:rsidR="00BE3B82" w:rsidRPr="00BC2BD3">
        <w:rPr>
          <w:rFonts w:ascii="Arial" w:hAnsi="Arial" w:cs="Arial"/>
          <w:b/>
          <w:bCs/>
          <w:sz w:val="16"/>
          <w:szCs w:val="16"/>
          <w:lang w:eastAsia="zh-CN" w:bidi="hi-IN"/>
        </w:rPr>
        <w:t>. Pflicht zur Bereitstellung der Daten</w:t>
      </w:r>
    </w:p>
    <w:p w:rsidR="00183DB6" w:rsidRDefault="00183DB6" w:rsidP="005A556E">
      <w:pPr>
        <w:spacing w:before="60" w:after="60" w:line="240" w:lineRule="auto"/>
        <w:jc w:val="both"/>
        <w:rPr>
          <w:rFonts w:ascii="Arial" w:hAnsi="Arial" w:cs="FreeSans"/>
          <w:bCs/>
          <w:sz w:val="16"/>
          <w:szCs w:val="16"/>
          <w:lang w:eastAsia="zh-CN" w:bidi="hi-IN"/>
        </w:rPr>
      </w:pPr>
      <w:r w:rsidRPr="00BC2BD3">
        <w:rPr>
          <w:rFonts w:ascii="Arial" w:hAnsi="Arial" w:cs="Arial"/>
          <w:sz w:val="16"/>
          <w:szCs w:val="16"/>
        </w:rPr>
        <w:t xml:space="preserve">Wenn Sie keine oder gar unvollständige Angaben machen, </w:t>
      </w:r>
      <w:r w:rsidRPr="00BC2BD3">
        <w:rPr>
          <w:rFonts w:ascii="Arial" w:hAnsi="Arial" w:cs="FreeSans"/>
          <w:bCs/>
          <w:sz w:val="16"/>
          <w:szCs w:val="16"/>
          <w:lang w:eastAsia="zh-CN" w:bidi="hi-IN"/>
        </w:rPr>
        <w:t xml:space="preserve">kann </w:t>
      </w:r>
      <w:r w:rsidR="007D7B27" w:rsidRPr="00BC2BD3">
        <w:rPr>
          <w:rFonts w:ascii="Arial" w:hAnsi="Arial" w:cs="FreeSans"/>
          <w:bCs/>
          <w:sz w:val="16"/>
          <w:szCs w:val="16"/>
          <w:lang w:eastAsia="zh-CN" w:bidi="hi-IN"/>
        </w:rPr>
        <w:t xml:space="preserve">die Mitgliederverwaltung, </w:t>
      </w:r>
      <w:r w:rsidRPr="00BC2BD3">
        <w:rPr>
          <w:rFonts w:ascii="Arial" w:hAnsi="Arial" w:cs="FreeSans"/>
          <w:bCs/>
          <w:sz w:val="16"/>
          <w:szCs w:val="16"/>
          <w:lang w:eastAsia="zh-CN" w:bidi="hi-IN"/>
        </w:rPr>
        <w:t>eine Beratung</w:t>
      </w:r>
      <w:r w:rsidR="007D7B27" w:rsidRPr="00BC2BD3">
        <w:rPr>
          <w:rFonts w:ascii="Arial" w:hAnsi="Arial" w:cs="FreeSans"/>
          <w:bCs/>
          <w:sz w:val="16"/>
          <w:szCs w:val="16"/>
          <w:lang w:eastAsia="zh-CN" w:bidi="hi-IN"/>
        </w:rPr>
        <w:t xml:space="preserve"> oder </w:t>
      </w:r>
      <w:r w:rsidRPr="00BC2BD3">
        <w:rPr>
          <w:rFonts w:ascii="Arial" w:hAnsi="Arial" w:cs="FreeSans"/>
          <w:bCs/>
          <w:sz w:val="16"/>
          <w:szCs w:val="16"/>
          <w:lang w:eastAsia="zh-CN" w:bidi="hi-IN"/>
        </w:rPr>
        <w:t>Unterstützung nicht ordnungsgemäß erfolgen.</w:t>
      </w:r>
    </w:p>
    <w:p w:rsidR="00785FC3" w:rsidRPr="00BC2BD3" w:rsidRDefault="00785FC3" w:rsidP="005A556E">
      <w:pPr>
        <w:spacing w:before="60" w:after="60" w:line="240" w:lineRule="auto"/>
        <w:jc w:val="both"/>
        <w:rPr>
          <w:rFonts w:ascii="Arial" w:hAnsi="Arial" w:cs="FreeSans"/>
          <w:bCs/>
          <w:sz w:val="16"/>
          <w:szCs w:val="16"/>
          <w:lang w:eastAsia="zh-CN" w:bidi="hi-IN"/>
        </w:rPr>
      </w:pPr>
    </w:p>
    <w:p w:rsidR="00E03AA3" w:rsidRPr="00BC2BD3" w:rsidRDefault="00785FC3" w:rsidP="005A556E">
      <w:pPr>
        <w:spacing w:before="60" w:after="60" w:line="240" w:lineRule="auto"/>
        <w:jc w:val="both"/>
        <w:rPr>
          <w:rFonts w:ascii="Arial" w:hAnsi="Arial" w:cs="FreeSans"/>
          <w:bCs/>
          <w:sz w:val="16"/>
          <w:szCs w:val="16"/>
          <w:lang w:eastAsia="zh-CN" w:bidi="hi-IN"/>
        </w:rPr>
      </w:pPr>
      <w:r>
        <w:rPr>
          <w:rFonts w:ascii="Arial" w:hAnsi="Arial" w:cs="FreeSans"/>
          <w:bCs/>
          <w:sz w:val="16"/>
          <w:szCs w:val="16"/>
          <w:lang w:eastAsia="zh-CN" w:bidi="hi-IN"/>
        </w:rPr>
        <w:t>Ansbach, den 30. August 2018</w:t>
      </w:r>
    </w:p>
    <w:p w:rsidR="000F3C7F" w:rsidRPr="00BC2BD3" w:rsidRDefault="00BC2BD3" w:rsidP="005A556E">
      <w:pPr>
        <w:suppressAutoHyphens/>
        <w:spacing w:before="60" w:after="60" w:line="240" w:lineRule="auto"/>
        <w:textAlignment w:val="baseline"/>
        <w:rPr>
          <w:rFonts w:ascii="Arial" w:hAnsi="Arial" w:cs="Arial"/>
          <w:bCs/>
          <w:sz w:val="16"/>
          <w:szCs w:val="16"/>
          <w:lang w:eastAsia="zh-CN" w:bidi="hi-IN"/>
        </w:rPr>
      </w:pPr>
      <w:r>
        <w:rPr>
          <w:rFonts w:ascii="Arial" w:hAnsi="Arial" w:cs="Arial"/>
          <w:bCs/>
          <w:sz w:val="16"/>
          <w:szCs w:val="16"/>
          <w:lang w:eastAsia="zh-CN" w:bidi="hi-IN"/>
        </w:rPr>
        <w:t>Teichgenossenschaft Landkreis Ansbach</w:t>
      </w:r>
    </w:p>
    <w:p w:rsidR="00BD0BC1" w:rsidRDefault="00BD0BC1" w:rsidP="005A556E">
      <w:pPr>
        <w:suppressAutoHyphens/>
        <w:spacing w:before="60" w:after="60" w:line="240" w:lineRule="auto"/>
        <w:textAlignment w:val="baseline"/>
        <w:rPr>
          <w:rFonts w:ascii="Arial" w:hAnsi="Arial" w:cs="Arial"/>
          <w:bCs/>
          <w:sz w:val="16"/>
          <w:szCs w:val="16"/>
          <w:lang w:eastAsia="zh-CN" w:bidi="hi-IN"/>
        </w:rPr>
      </w:pPr>
      <w:r w:rsidRPr="00BC2BD3">
        <w:rPr>
          <w:rFonts w:ascii="Arial" w:hAnsi="Arial" w:cs="Arial"/>
          <w:bCs/>
          <w:sz w:val="16"/>
          <w:szCs w:val="16"/>
          <w:lang w:eastAsia="zh-CN" w:bidi="hi-IN"/>
        </w:rPr>
        <w:t>Crailsheimstraße 1, 91522 Ansbach</w:t>
      </w:r>
    </w:p>
    <w:p w:rsidR="00785FC3" w:rsidRDefault="00785FC3" w:rsidP="005A556E">
      <w:pPr>
        <w:suppressAutoHyphens/>
        <w:spacing w:before="60" w:after="60" w:line="240" w:lineRule="auto"/>
        <w:textAlignment w:val="baseline"/>
        <w:rPr>
          <w:rFonts w:ascii="Arial" w:hAnsi="Arial" w:cs="Arial"/>
          <w:bCs/>
          <w:sz w:val="16"/>
          <w:szCs w:val="16"/>
          <w:lang w:eastAsia="zh-CN" w:bidi="hi-IN"/>
        </w:rPr>
      </w:pPr>
      <w:r>
        <w:rPr>
          <w:rFonts w:ascii="Arial" w:hAnsi="Arial" w:cs="Arial"/>
          <w:bCs/>
          <w:sz w:val="16"/>
          <w:szCs w:val="16"/>
          <w:lang w:eastAsia="zh-CN" w:bidi="hi-IN"/>
        </w:rPr>
        <w:t>gez.</w:t>
      </w:r>
    </w:p>
    <w:p w:rsidR="00785FC3" w:rsidRPr="00BC2BD3" w:rsidRDefault="00785FC3" w:rsidP="005A556E">
      <w:pPr>
        <w:suppressAutoHyphens/>
        <w:spacing w:before="60" w:after="60" w:line="240" w:lineRule="auto"/>
        <w:textAlignment w:val="baseline"/>
        <w:rPr>
          <w:rFonts w:ascii="Arial" w:hAnsi="Arial" w:cs="Arial"/>
          <w:bCs/>
          <w:color w:val="000000"/>
          <w:sz w:val="16"/>
          <w:szCs w:val="16"/>
          <w:lang w:eastAsia="zh-CN" w:bidi="hi-IN"/>
        </w:rPr>
      </w:pPr>
      <w:r>
        <w:rPr>
          <w:rFonts w:ascii="Arial" w:hAnsi="Arial" w:cs="Arial"/>
          <w:bCs/>
          <w:sz w:val="16"/>
          <w:szCs w:val="16"/>
          <w:lang w:eastAsia="zh-CN" w:bidi="hi-IN"/>
        </w:rPr>
        <w:t>Herbert Vogel, Geschäftsführer</w:t>
      </w:r>
    </w:p>
    <w:sectPr w:rsidR="00785FC3" w:rsidRPr="00BC2BD3" w:rsidSect="00785FC3">
      <w:footerReference w:type="default" r:id="rId8"/>
      <w:pgSz w:w="12240" w:h="15840"/>
      <w:pgMar w:top="567" w:right="1418" w:bottom="993" w:left="1418" w:header="720" w:footer="2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1F" w:rsidRDefault="00E25F1F" w:rsidP="00956D0E">
      <w:pPr>
        <w:spacing w:after="0" w:line="240" w:lineRule="auto"/>
      </w:pPr>
      <w:r>
        <w:separator/>
      </w:r>
    </w:p>
  </w:endnote>
  <w:endnote w:type="continuationSeparator" w:id="0">
    <w:p w:rsidR="00E25F1F" w:rsidRDefault="00E25F1F" w:rsidP="0095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0E" w:rsidRDefault="00956D0E" w:rsidP="00956D0E">
    <w:pPr>
      <w:pStyle w:val="Fuzeile"/>
      <w:jc w:val="center"/>
    </w:pPr>
    <w:r>
      <w:rPr>
        <w:rFonts w:ascii="Arial" w:hAnsi="Arial" w:cs="Arial"/>
        <w:sz w:val="16"/>
        <w:szCs w:val="16"/>
      </w:rPr>
      <w:t xml:space="preserve">Seite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sidR="001A6C80">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rPr>
      <w:t xml:space="preserve"> von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sidR="001A6C80">
      <w:rPr>
        <w:rFonts w:ascii="Arial" w:hAnsi="Arial" w:cs="Arial"/>
        <w:bCs/>
        <w:noProof/>
        <w:sz w:val="16"/>
        <w:szCs w:val="16"/>
      </w:rPr>
      <w:t>1</w:t>
    </w:r>
    <w:r>
      <w:rPr>
        <w:rFonts w:ascii="Arial" w:hAnsi="Arial" w:cs="Arial"/>
        <w:bCs/>
        <w:sz w:val="16"/>
        <w:szCs w:val="16"/>
      </w:rPr>
      <w:fldChar w:fldCharType="end"/>
    </w:r>
    <w:r w:rsidR="00785FC3">
      <w:rPr>
        <w:rFonts w:ascii="Arial" w:hAnsi="Arial" w:cs="Arial"/>
        <w:bCs/>
        <w:sz w:val="16"/>
        <w:szCs w:val="16"/>
      </w:rPr>
      <w:t>, Stand: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1F" w:rsidRDefault="00E25F1F" w:rsidP="00956D0E">
      <w:pPr>
        <w:spacing w:after="0" w:line="240" w:lineRule="auto"/>
      </w:pPr>
      <w:r>
        <w:separator/>
      </w:r>
    </w:p>
  </w:footnote>
  <w:footnote w:type="continuationSeparator" w:id="0">
    <w:p w:rsidR="00E25F1F" w:rsidRDefault="00E25F1F" w:rsidP="0095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0C8"/>
    <w:multiLevelType w:val="hybridMultilevel"/>
    <w:tmpl w:val="6F8844CC"/>
    <w:lvl w:ilvl="0" w:tplc="A028A3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E373C"/>
    <w:multiLevelType w:val="hybridMultilevel"/>
    <w:tmpl w:val="7594175E"/>
    <w:lvl w:ilvl="0" w:tplc="A028A3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B5A77"/>
    <w:multiLevelType w:val="hybridMultilevel"/>
    <w:tmpl w:val="A56822EA"/>
    <w:lvl w:ilvl="0" w:tplc="A028A3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325F23"/>
    <w:multiLevelType w:val="hybridMultilevel"/>
    <w:tmpl w:val="CB9831D2"/>
    <w:lvl w:ilvl="0" w:tplc="0407000F">
      <w:start w:val="10"/>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15:restartNumberingAfterBreak="0">
    <w:nsid w:val="69011F86"/>
    <w:multiLevelType w:val="multilevel"/>
    <w:tmpl w:val="37FAD46A"/>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68"/>
    <w:rsid w:val="000130FA"/>
    <w:rsid w:val="00015634"/>
    <w:rsid w:val="00025F5F"/>
    <w:rsid w:val="00036C2D"/>
    <w:rsid w:val="00044F0F"/>
    <w:rsid w:val="0004548C"/>
    <w:rsid w:val="00055FF8"/>
    <w:rsid w:val="00097964"/>
    <w:rsid w:val="000C2F14"/>
    <w:rsid w:val="000F3C7F"/>
    <w:rsid w:val="00121B4C"/>
    <w:rsid w:val="001221FE"/>
    <w:rsid w:val="00152869"/>
    <w:rsid w:val="00183DB6"/>
    <w:rsid w:val="001A6C80"/>
    <w:rsid w:val="001B3149"/>
    <w:rsid w:val="00216674"/>
    <w:rsid w:val="002718FD"/>
    <w:rsid w:val="002842AB"/>
    <w:rsid w:val="00294F52"/>
    <w:rsid w:val="002960F0"/>
    <w:rsid w:val="003219AD"/>
    <w:rsid w:val="00333680"/>
    <w:rsid w:val="00353E66"/>
    <w:rsid w:val="00395368"/>
    <w:rsid w:val="003D32B7"/>
    <w:rsid w:val="003F3EA6"/>
    <w:rsid w:val="004131EC"/>
    <w:rsid w:val="004212E5"/>
    <w:rsid w:val="00433B5B"/>
    <w:rsid w:val="00445632"/>
    <w:rsid w:val="00474988"/>
    <w:rsid w:val="004A287A"/>
    <w:rsid w:val="004E62AE"/>
    <w:rsid w:val="004E6995"/>
    <w:rsid w:val="005303C1"/>
    <w:rsid w:val="00541B70"/>
    <w:rsid w:val="00565DAC"/>
    <w:rsid w:val="00573494"/>
    <w:rsid w:val="005861B9"/>
    <w:rsid w:val="005974F1"/>
    <w:rsid w:val="005A147F"/>
    <w:rsid w:val="005A556E"/>
    <w:rsid w:val="005E0637"/>
    <w:rsid w:val="005F633C"/>
    <w:rsid w:val="006128FE"/>
    <w:rsid w:val="00683B50"/>
    <w:rsid w:val="006A7352"/>
    <w:rsid w:val="006B7E09"/>
    <w:rsid w:val="006D726F"/>
    <w:rsid w:val="006F5B2B"/>
    <w:rsid w:val="00733C30"/>
    <w:rsid w:val="00744FA5"/>
    <w:rsid w:val="00785FC3"/>
    <w:rsid w:val="007B3478"/>
    <w:rsid w:val="007D6848"/>
    <w:rsid w:val="007D7B27"/>
    <w:rsid w:val="00814340"/>
    <w:rsid w:val="008147B7"/>
    <w:rsid w:val="00823EA5"/>
    <w:rsid w:val="008241C5"/>
    <w:rsid w:val="00856952"/>
    <w:rsid w:val="008B5C3F"/>
    <w:rsid w:val="008C0C20"/>
    <w:rsid w:val="008D78C9"/>
    <w:rsid w:val="008F1439"/>
    <w:rsid w:val="00907406"/>
    <w:rsid w:val="009312CC"/>
    <w:rsid w:val="00956D0E"/>
    <w:rsid w:val="00964D34"/>
    <w:rsid w:val="00965ADE"/>
    <w:rsid w:val="00995919"/>
    <w:rsid w:val="009A334D"/>
    <w:rsid w:val="009F1E83"/>
    <w:rsid w:val="00A14C69"/>
    <w:rsid w:val="00A24FDB"/>
    <w:rsid w:val="00A27DBE"/>
    <w:rsid w:val="00A40B82"/>
    <w:rsid w:val="00A558D2"/>
    <w:rsid w:val="00A564C6"/>
    <w:rsid w:val="00A60A5A"/>
    <w:rsid w:val="00A63161"/>
    <w:rsid w:val="00A679A4"/>
    <w:rsid w:val="00A67DA8"/>
    <w:rsid w:val="00AA345F"/>
    <w:rsid w:val="00AA6271"/>
    <w:rsid w:val="00AB2CE2"/>
    <w:rsid w:val="00AE2368"/>
    <w:rsid w:val="00B00A54"/>
    <w:rsid w:val="00B02CBB"/>
    <w:rsid w:val="00B16759"/>
    <w:rsid w:val="00B16C6F"/>
    <w:rsid w:val="00B749A8"/>
    <w:rsid w:val="00BC2BD3"/>
    <w:rsid w:val="00BC631B"/>
    <w:rsid w:val="00BD0BC1"/>
    <w:rsid w:val="00BD71DE"/>
    <w:rsid w:val="00BE3B82"/>
    <w:rsid w:val="00C075F5"/>
    <w:rsid w:val="00C402D4"/>
    <w:rsid w:val="00C64301"/>
    <w:rsid w:val="00C939B7"/>
    <w:rsid w:val="00C94A67"/>
    <w:rsid w:val="00CB2C1E"/>
    <w:rsid w:val="00CE0A50"/>
    <w:rsid w:val="00CE7A72"/>
    <w:rsid w:val="00D478CD"/>
    <w:rsid w:val="00D61DE0"/>
    <w:rsid w:val="00D936B8"/>
    <w:rsid w:val="00DA5C32"/>
    <w:rsid w:val="00DC71C5"/>
    <w:rsid w:val="00DC7D26"/>
    <w:rsid w:val="00E03AA3"/>
    <w:rsid w:val="00E07965"/>
    <w:rsid w:val="00E20E19"/>
    <w:rsid w:val="00E220F5"/>
    <w:rsid w:val="00E25F1F"/>
    <w:rsid w:val="00E42E32"/>
    <w:rsid w:val="00E50AD9"/>
    <w:rsid w:val="00E76097"/>
    <w:rsid w:val="00E82E02"/>
    <w:rsid w:val="00EA01AA"/>
    <w:rsid w:val="00EA236C"/>
    <w:rsid w:val="00EC1F28"/>
    <w:rsid w:val="00EE3627"/>
    <w:rsid w:val="00F17240"/>
    <w:rsid w:val="00F43FB2"/>
    <w:rsid w:val="00F914AE"/>
    <w:rsid w:val="00F94C0A"/>
    <w:rsid w:val="00FA0808"/>
    <w:rsid w:val="00FB18DA"/>
    <w:rsid w:val="00FE5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374440-6D60-41CE-A14D-8E97450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D0E"/>
    <w:pPr>
      <w:tabs>
        <w:tab w:val="center" w:pos="4536"/>
        <w:tab w:val="right" w:pos="9072"/>
      </w:tabs>
    </w:pPr>
  </w:style>
  <w:style w:type="character" w:customStyle="1" w:styleId="KopfzeileZchn">
    <w:name w:val="Kopfzeile Zchn"/>
    <w:basedOn w:val="Absatz-Standardschriftart"/>
    <w:link w:val="Kopfzeile"/>
    <w:uiPriority w:val="99"/>
    <w:locked/>
    <w:rsid w:val="00956D0E"/>
    <w:rPr>
      <w:rFonts w:cs="Times New Roman"/>
    </w:rPr>
  </w:style>
  <w:style w:type="paragraph" w:styleId="Fuzeile">
    <w:name w:val="footer"/>
    <w:basedOn w:val="Standard"/>
    <w:link w:val="FuzeileZchn"/>
    <w:uiPriority w:val="99"/>
    <w:unhideWhenUsed/>
    <w:rsid w:val="00956D0E"/>
    <w:pPr>
      <w:tabs>
        <w:tab w:val="center" w:pos="4536"/>
        <w:tab w:val="right" w:pos="9072"/>
      </w:tabs>
    </w:pPr>
  </w:style>
  <w:style w:type="character" w:customStyle="1" w:styleId="FuzeileZchn">
    <w:name w:val="Fußzeile Zchn"/>
    <w:basedOn w:val="Absatz-Standardschriftart"/>
    <w:link w:val="Fuzeile"/>
    <w:uiPriority w:val="99"/>
    <w:locked/>
    <w:rsid w:val="00956D0E"/>
    <w:rPr>
      <w:rFonts w:cs="Times New Roman"/>
    </w:rPr>
  </w:style>
  <w:style w:type="paragraph" w:customStyle="1" w:styleId="Default">
    <w:name w:val="Default"/>
    <w:rsid w:val="004131E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CE0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5087">
      <w:marLeft w:val="0"/>
      <w:marRight w:val="0"/>
      <w:marTop w:val="0"/>
      <w:marBottom w:val="0"/>
      <w:divBdr>
        <w:top w:val="none" w:sz="0" w:space="0" w:color="auto"/>
        <w:left w:val="none" w:sz="0" w:space="0" w:color="auto"/>
        <w:bottom w:val="none" w:sz="0" w:space="0" w:color="auto"/>
        <w:right w:val="none" w:sz="0" w:space="0" w:color="auto"/>
      </w:divBdr>
    </w:div>
    <w:div w:id="316495088">
      <w:marLeft w:val="0"/>
      <w:marRight w:val="0"/>
      <w:marTop w:val="0"/>
      <w:marBottom w:val="0"/>
      <w:divBdr>
        <w:top w:val="none" w:sz="0" w:space="0" w:color="auto"/>
        <w:left w:val="none" w:sz="0" w:space="0" w:color="auto"/>
        <w:bottom w:val="none" w:sz="0" w:space="0" w:color="auto"/>
        <w:right w:val="none" w:sz="0" w:space="0" w:color="auto"/>
      </w:divBdr>
    </w:div>
    <w:div w:id="316495089">
      <w:marLeft w:val="0"/>
      <w:marRight w:val="0"/>
      <w:marTop w:val="0"/>
      <w:marBottom w:val="0"/>
      <w:divBdr>
        <w:top w:val="none" w:sz="0" w:space="0" w:color="auto"/>
        <w:left w:val="none" w:sz="0" w:space="0" w:color="auto"/>
        <w:bottom w:val="none" w:sz="0" w:space="0" w:color="auto"/>
        <w:right w:val="none" w:sz="0" w:space="0" w:color="auto"/>
      </w:divBdr>
    </w:div>
    <w:div w:id="316495090">
      <w:marLeft w:val="0"/>
      <w:marRight w:val="0"/>
      <w:marTop w:val="0"/>
      <w:marBottom w:val="0"/>
      <w:divBdr>
        <w:top w:val="none" w:sz="0" w:space="0" w:color="auto"/>
        <w:left w:val="none" w:sz="0" w:space="0" w:color="auto"/>
        <w:bottom w:val="none" w:sz="0" w:space="0" w:color="auto"/>
        <w:right w:val="none" w:sz="0" w:space="0" w:color="auto"/>
      </w:divBdr>
    </w:div>
    <w:div w:id="316495094">
      <w:marLeft w:val="0"/>
      <w:marRight w:val="0"/>
      <w:marTop w:val="0"/>
      <w:marBottom w:val="0"/>
      <w:divBdr>
        <w:top w:val="none" w:sz="0" w:space="0" w:color="auto"/>
        <w:left w:val="none" w:sz="0" w:space="0" w:color="auto"/>
        <w:bottom w:val="none" w:sz="0" w:space="0" w:color="auto"/>
        <w:right w:val="none" w:sz="0" w:space="0" w:color="auto"/>
      </w:divBdr>
      <w:divsChild>
        <w:div w:id="316495095">
          <w:marLeft w:val="0"/>
          <w:marRight w:val="0"/>
          <w:marTop w:val="0"/>
          <w:marBottom w:val="0"/>
          <w:divBdr>
            <w:top w:val="none" w:sz="0" w:space="0" w:color="auto"/>
            <w:left w:val="none" w:sz="0" w:space="0" w:color="auto"/>
            <w:bottom w:val="none" w:sz="0" w:space="0" w:color="auto"/>
            <w:right w:val="none" w:sz="0" w:space="0" w:color="auto"/>
          </w:divBdr>
          <w:divsChild>
            <w:div w:id="316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096">
      <w:marLeft w:val="0"/>
      <w:marRight w:val="0"/>
      <w:marTop w:val="0"/>
      <w:marBottom w:val="0"/>
      <w:divBdr>
        <w:top w:val="none" w:sz="0" w:space="0" w:color="auto"/>
        <w:left w:val="none" w:sz="0" w:space="0" w:color="auto"/>
        <w:bottom w:val="none" w:sz="0" w:space="0" w:color="auto"/>
        <w:right w:val="none" w:sz="0" w:space="0" w:color="auto"/>
      </w:divBdr>
      <w:divsChild>
        <w:div w:id="316495091">
          <w:marLeft w:val="0"/>
          <w:marRight w:val="0"/>
          <w:marTop w:val="0"/>
          <w:marBottom w:val="0"/>
          <w:divBdr>
            <w:top w:val="none" w:sz="0" w:space="0" w:color="auto"/>
            <w:left w:val="none" w:sz="0" w:space="0" w:color="auto"/>
            <w:bottom w:val="none" w:sz="0" w:space="0" w:color="auto"/>
            <w:right w:val="none" w:sz="0" w:space="0" w:color="auto"/>
          </w:divBdr>
          <w:divsChild>
            <w:div w:id="3164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B1EE-1FBF-4A79-BCE5-E6360133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Ansbach</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Silvia.Gmoehling</dc:creator>
  <cp:lastModifiedBy>susanne.gossler</cp:lastModifiedBy>
  <cp:revision>2</cp:revision>
  <cp:lastPrinted>2022-09-23T11:13:00Z</cp:lastPrinted>
  <dcterms:created xsi:type="dcterms:W3CDTF">2023-03-28T15:38:00Z</dcterms:created>
  <dcterms:modified xsi:type="dcterms:W3CDTF">2023-03-28T15:38:00Z</dcterms:modified>
</cp:coreProperties>
</file>